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458" w14:textId="71CE51CD" w:rsidR="00DB1A2B" w:rsidRPr="00DB1A2B" w:rsidRDefault="0014443B" w:rsidP="00F17D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62358702" wp14:editId="55C0C442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3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39DA7A7" wp14:editId="68F9AE9E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2B" w:rsidRPr="00DB1A2B">
        <w:rPr>
          <w:b/>
          <w:sz w:val="32"/>
          <w:szCs w:val="32"/>
        </w:rPr>
        <w:t>SMART START</w:t>
      </w:r>
    </w:p>
    <w:p w14:paraId="4D547EBA" w14:textId="7C9840B8" w:rsidR="007C737D" w:rsidRPr="00D73FAD" w:rsidRDefault="005A7BC5" w:rsidP="005A7BC5">
      <w:pPr>
        <w:rPr>
          <w:color w:val="000000" w:themeColor="text1"/>
          <w:sz w:val="26"/>
          <w:szCs w:val="26"/>
        </w:rPr>
      </w:pPr>
      <w:r w:rsidRPr="00D73FAD">
        <w:rPr>
          <w:color w:val="000000" w:themeColor="text1"/>
          <w:sz w:val="26"/>
          <w:szCs w:val="26"/>
          <w:lang w:val="en-US"/>
        </w:rPr>
        <w:t xml:space="preserve">                                      </w:t>
      </w:r>
      <w:r w:rsidR="000B1ABC" w:rsidRPr="00D73FAD">
        <w:rPr>
          <w:color w:val="000000" w:themeColor="text1"/>
          <w:sz w:val="26"/>
          <w:szCs w:val="26"/>
          <w:lang w:val="en-US"/>
        </w:rPr>
        <w:t xml:space="preserve"> </w:t>
      </w:r>
      <w:r w:rsidR="0001747E">
        <w:rPr>
          <w:color w:val="000000" w:themeColor="text1"/>
          <w:sz w:val="26"/>
          <w:szCs w:val="26"/>
          <w:lang w:val="en-US"/>
        </w:rPr>
        <w:t xml:space="preserve">     </w:t>
      </w:r>
      <w:r w:rsidR="0001747E" w:rsidRPr="0001747E">
        <w:rPr>
          <w:color w:val="000000" w:themeColor="text1"/>
          <w:sz w:val="26"/>
          <w:szCs w:val="26"/>
          <w:lang w:val="en-US"/>
        </w:rPr>
        <w:t>Winter Conference 7.2.202</w:t>
      </w:r>
      <w:r w:rsidR="0001747E">
        <w:rPr>
          <w:color w:val="000000" w:themeColor="text1"/>
          <w:sz w:val="26"/>
          <w:szCs w:val="26"/>
          <w:lang w:val="en-US"/>
        </w:rPr>
        <w:t>6</w:t>
      </w:r>
    </w:p>
    <w:p w14:paraId="3D8E85DB" w14:textId="77777777" w:rsidR="00DB1A2B" w:rsidRPr="00D73FAD" w:rsidRDefault="00DB1A2B" w:rsidP="00DB1A2B">
      <w:pPr>
        <w:rPr>
          <w:color w:val="000000" w:themeColor="text1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73FAD" w:rsidRPr="00D73FAD" w14:paraId="68ADB216" w14:textId="77777777" w:rsidTr="008908D2">
        <w:tc>
          <w:tcPr>
            <w:tcW w:w="10740" w:type="dxa"/>
            <w:shd w:val="clear" w:color="auto" w:fill="D9D9D9"/>
          </w:tcPr>
          <w:p w14:paraId="1FB1E5B2" w14:textId="2B9ECF87" w:rsidR="00DB1A2B" w:rsidRPr="00D73FAD" w:rsidRDefault="00FD1DE3" w:rsidP="00181D3E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Buďte 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SMART</w:t>
            </w:r>
            <w:r w:rsidRPr="00D73FAD">
              <w:rPr>
                <w:color w:val="000000" w:themeColor="text1"/>
                <w:sz w:val="28"/>
                <w:szCs w:val="28"/>
              </w:rPr>
              <w:t xml:space="preserve"> START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! Nastartujte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svůj byznys chytře!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6C5ADEB" w14:textId="0A3B5077" w:rsidR="00DB1A2B" w:rsidRPr="00D73FAD" w:rsidRDefault="000E5011" w:rsidP="00C10EE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Sleva </w:t>
            </w:r>
            <w:r w:rsidR="00580EB3">
              <w:rPr>
                <w:color w:val="000000" w:themeColor="text1"/>
                <w:sz w:val="28"/>
                <w:szCs w:val="28"/>
              </w:rPr>
              <w:t>700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Kč ze vstupenky na semináři </w:t>
            </w:r>
            <w:r w:rsidR="00EA1782">
              <w:rPr>
                <w:color w:val="000000" w:themeColor="text1"/>
                <w:sz w:val="28"/>
                <w:szCs w:val="28"/>
              </w:rPr>
              <w:t>7.2.2026</w:t>
            </w:r>
          </w:p>
        </w:tc>
      </w:tr>
      <w:tr w:rsidR="00D73FAD" w:rsidRPr="00D73FAD" w14:paraId="53A62485" w14:textId="77777777" w:rsidTr="008908D2">
        <w:tc>
          <w:tcPr>
            <w:tcW w:w="10740" w:type="dxa"/>
          </w:tcPr>
          <w:p w14:paraId="6A95EC27" w14:textId="77777777" w:rsidR="00DB1A2B" w:rsidRPr="00D73FAD" w:rsidRDefault="00DB1A2B" w:rsidP="00181D3E">
            <w:pPr>
              <w:spacing w:before="120" w:after="1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color w:val="000000" w:themeColor="text1"/>
                <w:sz w:val="24"/>
                <w:szCs w:val="24"/>
              </w:rPr>
              <w:t>Podmínky pro získání slevy:</w:t>
            </w:r>
          </w:p>
          <w:p w14:paraId="73C38AA6" w14:textId="7E5C3D14" w:rsidR="00F017F0" w:rsidRPr="00F017F0" w:rsidRDefault="00F017F0" w:rsidP="00B93276">
            <w:pPr>
              <w:pStyle w:val="Odstavecseseznamem"/>
              <w:numPr>
                <w:ilvl w:val="0"/>
                <w:numId w:val="1"/>
              </w:numPr>
              <w:ind w:left="31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F017F0">
              <w:rPr>
                <w:color w:val="000000" w:themeColor="text1"/>
                <w:sz w:val="24"/>
                <w:szCs w:val="24"/>
              </w:rPr>
              <w:t xml:space="preserve">Smart start sleva je </w:t>
            </w:r>
            <w:r w:rsidR="00580EB3">
              <w:rPr>
                <w:color w:val="000000" w:themeColor="text1"/>
                <w:sz w:val="24"/>
                <w:szCs w:val="24"/>
              </w:rPr>
              <w:t>700</w:t>
            </w:r>
            <w:r w:rsidRPr="00F017F0">
              <w:rPr>
                <w:color w:val="000000" w:themeColor="text1"/>
                <w:sz w:val="24"/>
                <w:szCs w:val="24"/>
              </w:rPr>
              <w:t xml:space="preserve"> Kč pro nováčka, který je aktivní v </w:t>
            </w:r>
            <w:proofErr w:type="spellStart"/>
            <w:r w:rsidRPr="00F017F0">
              <w:rPr>
                <w:color w:val="000000" w:themeColor="text1"/>
                <w:sz w:val="24"/>
                <w:szCs w:val="24"/>
              </w:rPr>
              <w:t>Amway</w:t>
            </w:r>
            <w:proofErr w:type="spellEnd"/>
            <w:r w:rsidRPr="00F017F0">
              <w:rPr>
                <w:color w:val="000000" w:themeColor="text1"/>
                <w:sz w:val="24"/>
                <w:szCs w:val="24"/>
              </w:rPr>
              <w:t xml:space="preserve"> START PROGRAMU a má nákupy první měsíc minimálně 50Bh a 2-4 měsíc 50 a více </w:t>
            </w:r>
            <w:proofErr w:type="spellStart"/>
            <w:r w:rsidRPr="00F017F0">
              <w:rPr>
                <w:color w:val="000000" w:themeColor="text1"/>
                <w:sz w:val="24"/>
                <w:szCs w:val="24"/>
              </w:rPr>
              <w:t>Bh</w:t>
            </w:r>
            <w:proofErr w:type="spellEnd"/>
            <w:r w:rsidRPr="00F017F0">
              <w:rPr>
                <w:color w:val="000000" w:themeColor="text1"/>
                <w:sz w:val="24"/>
                <w:szCs w:val="24"/>
              </w:rPr>
              <w:t xml:space="preserve">. Pokud se koná seminář v první půlce měsíce (do 15.včetně), tak se může Smart Start prokázat obratem z předchozího měsíce. SMART START sleva platí na první seminář a na první konferenci. Po účasti na konferenci končí nárok na SMART START slevu. </w:t>
            </w:r>
          </w:p>
          <w:p w14:paraId="1CB61F69" w14:textId="7055061D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v hotovosti (v českých korunách) na místě, </w:t>
            </w:r>
            <w:proofErr w:type="gramStart"/>
            <w:r w:rsidRPr="00D73FAD">
              <w:rPr>
                <w:color w:val="000000" w:themeColor="text1"/>
                <w:sz w:val="24"/>
                <w:szCs w:val="24"/>
              </w:rPr>
              <w:t>t.j.</w:t>
            </w:r>
            <w:proofErr w:type="gramEnd"/>
            <w:r w:rsidRPr="00D73FAD">
              <w:rPr>
                <w:color w:val="000000" w:themeColor="text1"/>
                <w:sz w:val="24"/>
                <w:szCs w:val="24"/>
              </w:rPr>
              <w:t xml:space="preserve"> v </w:t>
            </w:r>
            <w:r w:rsidR="006E2C42" w:rsidRPr="00D73FAD">
              <w:rPr>
                <w:color w:val="000000" w:themeColor="text1"/>
                <w:sz w:val="24"/>
                <w:szCs w:val="24"/>
              </w:rPr>
              <w:t>sobotu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EA1782">
              <w:rPr>
                <w:color w:val="000000" w:themeColor="text1"/>
                <w:sz w:val="24"/>
                <w:szCs w:val="24"/>
              </w:rPr>
              <w:t>7.2.2026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na semináři na určeném místě (bude oznámeno na semináři). </w:t>
            </w:r>
            <w:r w:rsidR="008908D2" w:rsidRPr="00D73FAD">
              <w:rPr>
                <w:color w:val="000000" w:themeColor="text1"/>
                <w:sz w:val="24"/>
                <w:szCs w:val="24"/>
              </w:rPr>
              <w:t xml:space="preserve">Stanoviště bude otevřeno 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1 hodinu před seminářem 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>a celou přestávku.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 Poté bude stanoviště zcela uzavřeno.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DFB013" w14:textId="4AACF2E7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pouze osobně</w:t>
            </w:r>
            <w:r w:rsidR="00E1110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VPA (M+, M) se musí prokázat:</w:t>
            </w:r>
          </w:p>
          <w:p w14:paraId="4D7293D5" w14:textId="002352DB" w:rsidR="00DB1A2B" w:rsidRPr="0081784C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81784C">
              <w:rPr>
                <w:b/>
                <w:bCs/>
                <w:color w:val="000000" w:themeColor="text1"/>
                <w:sz w:val="24"/>
                <w:szCs w:val="24"/>
              </w:rPr>
              <w:t>výpisem z LOS mapy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nebo kopií přihlášky </w:t>
            </w:r>
            <w:proofErr w:type="spellStart"/>
            <w:r w:rsidRPr="0081784C">
              <w:rPr>
                <w:color w:val="000000" w:themeColor="text1"/>
                <w:sz w:val="24"/>
                <w:szCs w:val="24"/>
              </w:rPr>
              <w:t>Amway</w:t>
            </w:r>
            <w:proofErr w:type="spellEnd"/>
            <w:r w:rsidRPr="0081784C">
              <w:rPr>
                <w:color w:val="000000" w:themeColor="text1"/>
                <w:sz w:val="24"/>
                <w:szCs w:val="24"/>
              </w:rPr>
              <w:t xml:space="preserve"> nebo jiným dokladem osvědčujícím datum registrace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 (ID Smart startu, datum registrace, </w:t>
            </w:r>
            <w:r w:rsidR="000C7D6A">
              <w:rPr>
                <w:color w:val="000000" w:themeColor="text1"/>
                <w:sz w:val="24"/>
                <w:szCs w:val="24"/>
              </w:rPr>
              <w:t>obrat dle bodu 1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9E1E6E" w14:textId="72A515C9" w:rsidR="00DB1A2B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0E501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stupenkou na seminář </w:t>
            </w:r>
            <w:r w:rsidR="00EA1782">
              <w:rPr>
                <w:b/>
                <w:bCs/>
                <w:color w:val="000000" w:themeColor="text1"/>
                <w:sz w:val="24"/>
                <w:szCs w:val="24"/>
              </w:rPr>
              <w:t>7.2.2026</w:t>
            </w:r>
          </w:p>
          <w:p w14:paraId="300249D0" w14:textId="77777777" w:rsidR="008908D2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platným průkazem totožnost</w:t>
            </w:r>
            <w:r w:rsidR="00575598" w:rsidRPr="00D73FAD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62D680F5" w14:textId="77777777" w:rsidR="00DB1A2B" w:rsidRPr="00D73FAD" w:rsidRDefault="00DB1A2B" w:rsidP="00B93276">
            <w:pPr>
              <w:pStyle w:val="Odstavecseseznamem"/>
              <w:spacing w:line="240" w:lineRule="auto"/>
              <w:ind w:left="284"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Bez výše uvedených dokladů a tohoto vyplněného formuláře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nemůže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být sleva vyplacena. Podmínkou je uvedení </w:t>
            </w:r>
            <w:r w:rsidR="00C10EE1" w:rsidRPr="00D73FAD">
              <w:rPr>
                <w:color w:val="000000" w:themeColor="text1"/>
                <w:sz w:val="24"/>
                <w:szCs w:val="24"/>
              </w:rPr>
              <w:t>vzestupné sponzorské linie níže ve formuláři</w:t>
            </w:r>
            <w:r w:rsidRPr="00D73FAD">
              <w:rPr>
                <w:color w:val="000000" w:themeColor="text1"/>
                <w:sz w:val="24"/>
                <w:szCs w:val="24"/>
              </w:rPr>
              <w:t>.</w:t>
            </w:r>
          </w:p>
          <w:p w14:paraId="5A1E3362" w14:textId="7D3F0230" w:rsidR="008908D2" w:rsidRPr="00D73FAD" w:rsidRDefault="008908D2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>Smart Start sleva je na osobu. Pokud jsou na jedné licenci 2 osoby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(žadatel a spolužadatel)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b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ude vyplacena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 xml:space="preserve">sleva </w:t>
            </w:r>
            <w:r w:rsidRPr="00D73FAD">
              <w:rPr>
                <w:color w:val="000000" w:themeColor="text1"/>
                <w:sz w:val="24"/>
                <w:szCs w:val="24"/>
              </w:rPr>
              <w:t>oběma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osobám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, ale každý bude mít vyplněný svůj tiskopis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27D3EE11" w14:textId="77777777" w:rsidR="00DB1A2B" w:rsidRPr="00A23285" w:rsidRDefault="00DB1A2B" w:rsidP="00DB1A2B">
      <w:pPr>
        <w:rPr>
          <w:sz w:val="4"/>
          <w:szCs w:val="4"/>
        </w:rPr>
      </w:pPr>
    </w:p>
    <w:p w14:paraId="0860BD4C" w14:textId="4586FB9B" w:rsidR="00DB1A2B" w:rsidRPr="00C0726A" w:rsidRDefault="00DB1A2B" w:rsidP="00DB1A2B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  <w:r w:rsidR="00C978A9">
        <w:rPr>
          <w:b/>
          <w:sz w:val="24"/>
          <w:szCs w:val="24"/>
        </w:rPr>
        <w:t xml:space="preserve">                                                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319"/>
      </w:tblGrid>
      <w:tr w:rsidR="00C0726A" w:rsidRPr="00D365E4" w14:paraId="6B08348B" w14:textId="77777777" w:rsidTr="00B93276">
        <w:tc>
          <w:tcPr>
            <w:tcW w:w="5227" w:type="dxa"/>
            <w:gridSpan w:val="3"/>
          </w:tcPr>
          <w:p w14:paraId="024ACC2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 xml:space="preserve">Datum registrace do podnikání </w:t>
            </w:r>
            <w:proofErr w:type="spellStart"/>
            <w:r w:rsidRPr="00D365E4">
              <w:rPr>
                <w:sz w:val="24"/>
                <w:szCs w:val="24"/>
              </w:rPr>
              <w:t>Amway</w:t>
            </w:r>
            <w:proofErr w:type="spellEnd"/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5541" w:type="dxa"/>
            <w:gridSpan w:val="4"/>
          </w:tcPr>
          <w:p w14:paraId="0A86A8D9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089EA786" w14:textId="77777777" w:rsidTr="00B93276">
        <w:tc>
          <w:tcPr>
            <w:tcW w:w="1756" w:type="dxa"/>
          </w:tcPr>
          <w:p w14:paraId="34D4B3AB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5EFD8980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F90E04C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850" w:type="dxa"/>
            <w:gridSpan w:val="3"/>
          </w:tcPr>
          <w:p w14:paraId="33F9938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426811E1" w14:textId="77777777" w:rsidTr="00B93276">
        <w:tc>
          <w:tcPr>
            <w:tcW w:w="4119" w:type="dxa"/>
            <w:gridSpan w:val="2"/>
          </w:tcPr>
          <w:p w14:paraId="498D7999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649" w:type="dxa"/>
            <w:gridSpan w:val="5"/>
          </w:tcPr>
          <w:p w14:paraId="537ECC1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591E0017" w14:textId="77777777" w:rsidTr="00B93276">
        <w:tc>
          <w:tcPr>
            <w:tcW w:w="1756" w:type="dxa"/>
          </w:tcPr>
          <w:p w14:paraId="2D82ACD2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092CC41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56B6AFE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54F4546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580F13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319" w:type="dxa"/>
          </w:tcPr>
          <w:p w14:paraId="19472332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68FCF66B" w14:textId="77777777" w:rsidTr="00B93276">
        <w:tc>
          <w:tcPr>
            <w:tcW w:w="1756" w:type="dxa"/>
          </w:tcPr>
          <w:p w14:paraId="6EF664C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9012" w:type="dxa"/>
            <w:gridSpan w:val="6"/>
          </w:tcPr>
          <w:p w14:paraId="7D84C16A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2B35FAE7" w14:textId="77777777" w:rsidTr="00B93276">
        <w:tc>
          <w:tcPr>
            <w:tcW w:w="1756" w:type="dxa"/>
          </w:tcPr>
          <w:p w14:paraId="4B864AE6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9012" w:type="dxa"/>
            <w:gridSpan w:val="6"/>
          </w:tcPr>
          <w:p w14:paraId="79F44633" w14:textId="68BAEBA4" w:rsidR="007A2A69" w:rsidRPr="00D365E4" w:rsidRDefault="00C978A9" w:rsidP="00D365E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Číslo lístku: </w:t>
            </w:r>
          </w:p>
        </w:tc>
      </w:tr>
      <w:tr w:rsidR="00F10291" w:rsidRPr="00D365E4" w14:paraId="4CC0EF53" w14:textId="77777777" w:rsidTr="00B93276">
        <w:tc>
          <w:tcPr>
            <w:tcW w:w="4119" w:type="dxa"/>
            <w:gridSpan w:val="2"/>
          </w:tcPr>
          <w:p w14:paraId="3DA9EEF6" w14:textId="51B2681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649" w:type="dxa"/>
            <w:gridSpan w:val="5"/>
          </w:tcPr>
          <w:p w14:paraId="3B4121F8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59FCB400" w14:textId="77777777" w:rsidTr="00B93276">
        <w:tc>
          <w:tcPr>
            <w:tcW w:w="4119" w:type="dxa"/>
            <w:gridSpan w:val="2"/>
          </w:tcPr>
          <w:p w14:paraId="2C123061" w14:textId="080A0A04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50D6C2D1" w14:textId="62BD9DCB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D365E4" w14:paraId="5D5ACF9C" w14:textId="77777777" w:rsidTr="00B93276">
        <w:tc>
          <w:tcPr>
            <w:tcW w:w="4119" w:type="dxa"/>
            <w:gridSpan w:val="2"/>
          </w:tcPr>
          <w:p w14:paraId="4974CDBA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210524A0" w14:textId="65EEDF72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  <w:tr w:rsidR="00A5041E" w:rsidRPr="007A2A69" w14:paraId="2A8A76D1" w14:textId="77777777" w:rsidTr="00B93276">
        <w:tc>
          <w:tcPr>
            <w:tcW w:w="4119" w:type="dxa"/>
            <w:gridSpan w:val="2"/>
          </w:tcPr>
          <w:p w14:paraId="033DEE43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79EA3F47" w14:textId="17FF15B2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7A2A69" w14:paraId="42DFE987" w14:textId="77777777" w:rsidTr="00B93276">
        <w:tc>
          <w:tcPr>
            <w:tcW w:w="4119" w:type="dxa"/>
            <w:gridSpan w:val="2"/>
          </w:tcPr>
          <w:p w14:paraId="7FDB8A6E" w14:textId="2B43D30D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 w:rsidR="00A5041E"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245A9A58" w14:textId="03B59E73" w:rsidR="00644D40" w:rsidRPr="007A2A69" w:rsidRDefault="007F7CFA" w:rsidP="001A32B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a Gita </w:t>
            </w:r>
            <w:proofErr w:type="spellStart"/>
            <w:r>
              <w:rPr>
                <w:sz w:val="24"/>
                <w:szCs w:val="24"/>
              </w:rPr>
              <w:t>Hassmannovi</w:t>
            </w:r>
            <w:proofErr w:type="spellEnd"/>
          </w:p>
        </w:tc>
      </w:tr>
    </w:tbl>
    <w:p w14:paraId="5443143E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5D86A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F64BC00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BC70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791BB5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8C0E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44FA06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8752247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DB737B8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9B55D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7000A230" w14:textId="7DCB6849" w:rsidR="00E72158" w:rsidRDefault="00DB1A2B" w:rsidP="002C5556">
      <w:pPr>
        <w:jc w:val="center"/>
        <w:rPr>
          <w:b/>
          <w:i/>
        </w:rPr>
      </w:pPr>
      <w:r w:rsidRPr="00D73FAD">
        <w:rPr>
          <w:color w:val="000000" w:themeColor="text1"/>
          <w:sz w:val="24"/>
          <w:szCs w:val="24"/>
        </w:rPr>
        <w:t>Podpis</w:t>
      </w:r>
      <w:r w:rsidR="00C978A9" w:rsidRPr="00D73FAD">
        <w:rPr>
          <w:color w:val="000000" w:themeColor="text1"/>
          <w:sz w:val="24"/>
          <w:szCs w:val="24"/>
        </w:rPr>
        <w:t xml:space="preserve"> Smart </w:t>
      </w:r>
      <w:proofErr w:type="spellStart"/>
      <w:r w:rsidR="00C978A9" w:rsidRPr="00D73FAD">
        <w:rPr>
          <w:color w:val="000000" w:themeColor="text1"/>
          <w:sz w:val="24"/>
          <w:szCs w:val="24"/>
        </w:rPr>
        <w:t>Starta</w:t>
      </w:r>
      <w:proofErr w:type="spellEnd"/>
      <w:r w:rsidRPr="00D73FAD">
        <w:rPr>
          <w:color w:val="000000" w:themeColor="text1"/>
          <w:sz w:val="24"/>
          <w:szCs w:val="24"/>
        </w:rPr>
        <w:t>: ___________________________</w:t>
      </w:r>
      <w:r w:rsidR="00C978A9" w:rsidRPr="00D73FAD">
        <w:rPr>
          <w:color w:val="000000" w:themeColor="text1"/>
          <w:sz w:val="24"/>
          <w:szCs w:val="24"/>
        </w:rPr>
        <w:t xml:space="preserve">   </w:t>
      </w:r>
      <w:r w:rsidR="00C978A9">
        <w:rPr>
          <w:sz w:val="24"/>
          <w:szCs w:val="24"/>
        </w:rPr>
        <w:t xml:space="preserve">Podpis </w:t>
      </w:r>
      <w:proofErr w:type="gramStart"/>
      <w:r w:rsidR="00571168">
        <w:rPr>
          <w:sz w:val="24"/>
          <w:szCs w:val="24"/>
        </w:rPr>
        <w:t>Platinového</w:t>
      </w:r>
      <w:r w:rsidR="00C978A9">
        <w:rPr>
          <w:sz w:val="24"/>
          <w:szCs w:val="24"/>
        </w:rPr>
        <w:t>:_</w:t>
      </w:r>
      <w:proofErr w:type="gramEnd"/>
      <w:r w:rsidR="00C978A9">
        <w:rPr>
          <w:sz w:val="24"/>
          <w:szCs w:val="24"/>
        </w:rPr>
        <w:t>________________</w:t>
      </w:r>
      <w:proofErr w:type="gramStart"/>
      <w:r w:rsidR="00C978A9">
        <w:rPr>
          <w:sz w:val="24"/>
          <w:szCs w:val="24"/>
        </w:rPr>
        <w:t>_</w:t>
      </w:r>
      <w:r w:rsidRPr="00C0726A">
        <w:rPr>
          <w:sz w:val="24"/>
          <w:szCs w:val="24"/>
        </w:rPr>
        <w:t xml:space="preserve"> </w:t>
      </w:r>
      <w:r w:rsidR="00876CD1">
        <w:rPr>
          <w:sz w:val="24"/>
          <w:szCs w:val="24"/>
        </w:rPr>
        <w:t xml:space="preserve"> </w:t>
      </w:r>
      <w:r w:rsidR="00C0726A" w:rsidRPr="00876CD1">
        <w:rPr>
          <w:b/>
          <w:i/>
        </w:rPr>
        <w:t>Setzer</w:t>
      </w:r>
      <w:proofErr w:type="gramEnd"/>
      <w:r w:rsidR="00C0726A" w:rsidRPr="00876CD1">
        <w:rPr>
          <w:b/>
          <w:i/>
        </w:rPr>
        <w:t xml:space="preserve"> International ČR s.r.o</w:t>
      </w:r>
      <w:r w:rsidR="00C10EE1" w:rsidRPr="00876CD1">
        <w:rPr>
          <w:b/>
          <w:i/>
        </w:rPr>
        <w:t>., Daškova 3076, 143 00 Praha 4</w:t>
      </w:r>
      <w:r w:rsidR="00C0726A" w:rsidRPr="00876CD1">
        <w:rPr>
          <w:b/>
          <w:i/>
        </w:rPr>
        <w:t>, DIČ: CZ61060526</w:t>
      </w:r>
    </w:p>
    <w:sectPr w:rsidR="00E72158" w:rsidSect="007007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B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94B6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06460"/>
    <w:multiLevelType w:val="hybridMultilevel"/>
    <w:tmpl w:val="B4BE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60C7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4308"/>
    <w:multiLevelType w:val="hybridMultilevel"/>
    <w:tmpl w:val="A7B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1C8E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9C4EA1"/>
    <w:multiLevelType w:val="hybridMultilevel"/>
    <w:tmpl w:val="336ACD48"/>
    <w:lvl w:ilvl="0" w:tplc="99B06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0F7D7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60BA1"/>
    <w:multiLevelType w:val="hybridMultilevel"/>
    <w:tmpl w:val="B4BE644A"/>
    <w:lvl w:ilvl="0" w:tplc="E06E7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76390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4712CC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71B7E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54AB5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731D7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C66F8B"/>
    <w:multiLevelType w:val="hybridMultilevel"/>
    <w:tmpl w:val="6C403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2270">
    <w:abstractNumId w:val="8"/>
  </w:num>
  <w:num w:numId="2" w16cid:durableId="2072464500">
    <w:abstractNumId w:val="9"/>
  </w:num>
  <w:num w:numId="3" w16cid:durableId="1180395028">
    <w:abstractNumId w:val="14"/>
  </w:num>
  <w:num w:numId="4" w16cid:durableId="946280557">
    <w:abstractNumId w:val="6"/>
  </w:num>
  <w:num w:numId="5" w16cid:durableId="1839885145">
    <w:abstractNumId w:val="4"/>
  </w:num>
  <w:num w:numId="6" w16cid:durableId="1241215497">
    <w:abstractNumId w:val="10"/>
  </w:num>
  <w:num w:numId="7" w16cid:durableId="31079285">
    <w:abstractNumId w:val="13"/>
  </w:num>
  <w:num w:numId="8" w16cid:durableId="1919746936">
    <w:abstractNumId w:val="3"/>
  </w:num>
  <w:num w:numId="9" w16cid:durableId="1157651450">
    <w:abstractNumId w:val="1"/>
  </w:num>
  <w:num w:numId="10" w16cid:durableId="1477071014">
    <w:abstractNumId w:val="12"/>
  </w:num>
  <w:num w:numId="11" w16cid:durableId="1590656425">
    <w:abstractNumId w:val="7"/>
  </w:num>
  <w:num w:numId="12" w16cid:durableId="1665402190">
    <w:abstractNumId w:val="11"/>
  </w:num>
  <w:num w:numId="13" w16cid:durableId="865483468">
    <w:abstractNumId w:val="0"/>
  </w:num>
  <w:num w:numId="14" w16cid:durableId="1969357211">
    <w:abstractNumId w:val="2"/>
  </w:num>
  <w:num w:numId="15" w16cid:durableId="806170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B"/>
    <w:rsid w:val="00017169"/>
    <w:rsid w:val="0001747E"/>
    <w:rsid w:val="00037351"/>
    <w:rsid w:val="00046407"/>
    <w:rsid w:val="00074A72"/>
    <w:rsid w:val="00077208"/>
    <w:rsid w:val="00093A7F"/>
    <w:rsid w:val="000B1ABC"/>
    <w:rsid w:val="000C7D6A"/>
    <w:rsid w:val="000E5011"/>
    <w:rsid w:val="000F5616"/>
    <w:rsid w:val="00103221"/>
    <w:rsid w:val="00121EC4"/>
    <w:rsid w:val="0014443B"/>
    <w:rsid w:val="0014464D"/>
    <w:rsid w:val="001649B8"/>
    <w:rsid w:val="00181D3E"/>
    <w:rsid w:val="001A2752"/>
    <w:rsid w:val="001E67F7"/>
    <w:rsid w:val="001F52EC"/>
    <w:rsid w:val="002015B5"/>
    <w:rsid w:val="00211A2B"/>
    <w:rsid w:val="00213CA3"/>
    <w:rsid w:val="00216BAD"/>
    <w:rsid w:val="00226D17"/>
    <w:rsid w:val="00230A53"/>
    <w:rsid w:val="00234A34"/>
    <w:rsid w:val="002358C9"/>
    <w:rsid w:val="00240786"/>
    <w:rsid w:val="002715F7"/>
    <w:rsid w:val="002A5B14"/>
    <w:rsid w:val="002C08A4"/>
    <w:rsid w:val="002C217A"/>
    <w:rsid w:val="002C5556"/>
    <w:rsid w:val="002F3214"/>
    <w:rsid w:val="00331521"/>
    <w:rsid w:val="00331B80"/>
    <w:rsid w:val="00333B2E"/>
    <w:rsid w:val="00337F9F"/>
    <w:rsid w:val="00353B82"/>
    <w:rsid w:val="003D7822"/>
    <w:rsid w:val="004033BD"/>
    <w:rsid w:val="004B6702"/>
    <w:rsid w:val="004B790A"/>
    <w:rsid w:val="004C0F13"/>
    <w:rsid w:val="004C7BC3"/>
    <w:rsid w:val="004D043C"/>
    <w:rsid w:val="004D260B"/>
    <w:rsid w:val="004F1EB8"/>
    <w:rsid w:val="004F4984"/>
    <w:rsid w:val="00501BD2"/>
    <w:rsid w:val="00514B1E"/>
    <w:rsid w:val="0051615B"/>
    <w:rsid w:val="0052030B"/>
    <w:rsid w:val="005457E8"/>
    <w:rsid w:val="00571168"/>
    <w:rsid w:val="005730BA"/>
    <w:rsid w:val="00575598"/>
    <w:rsid w:val="00580EB3"/>
    <w:rsid w:val="00594DD3"/>
    <w:rsid w:val="005A7BC5"/>
    <w:rsid w:val="005D3C55"/>
    <w:rsid w:val="00607A4F"/>
    <w:rsid w:val="00631C2A"/>
    <w:rsid w:val="00644D40"/>
    <w:rsid w:val="00646CA7"/>
    <w:rsid w:val="006841BB"/>
    <w:rsid w:val="006B274E"/>
    <w:rsid w:val="006B48E4"/>
    <w:rsid w:val="006D2F53"/>
    <w:rsid w:val="006E2C42"/>
    <w:rsid w:val="007007C0"/>
    <w:rsid w:val="0070466C"/>
    <w:rsid w:val="0071060A"/>
    <w:rsid w:val="0079468D"/>
    <w:rsid w:val="007A2A69"/>
    <w:rsid w:val="007A4290"/>
    <w:rsid w:val="007B6861"/>
    <w:rsid w:val="007C737D"/>
    <w:rsid w:val="007C7FC9"/>
    <w:rsid w:val="007D4B06"/>
    <w:rsid w:val="007E3779"/>
    <w:rsid w:val="007E480A"/>
    <w:rsid w:val="007F7CFA"/>
    <w:rsid w:val="00804021"/>
    <w:rsid w:val="00811A4D"/>
    <w:rsid w:val="0081784C"/>
    <w:rsid w:val="008220E0"/>
    <w:rsid w:val="0083099D"/>
    <w:rsid w:val="0083786F"/>
    <w:rsid w:val="00876CD1"/>
    <w:rsid w:val="008839F2"/>
    <w:rsid w:val="008845FC"/>
    <w:rsid w:val="008908D2"/>
    <w:rsid w:val="008B6F75"/>
    <w:rsid w:val="008C3FCA"/>
    <w:rsid w:val="008C40BE"/>
    <w:rsid w:val="008F7155"/>
    <w:rsid w:val="00913CEF"/>
    <w:rsid w:val="00934547"/>
    <w:rsid w:val="00941330"/>
    <w:rsid w:val="009A271A"/>
    <w:rsid w:val="009D0666"/>
    <w:rsid w:val="009D303E"/>
    <w:rsid w:val="009F12F9"/>
    <w:rsid w:val="009F6054"/>
    <w:rsid w:val="00A055DD"/>
    <w:rsid w:val="00A2048E"/>
    <w:rsid w:val="00A23285"/>
    <w:rsid w:val="00A47ADB"/>
    <w:rsid w:val="00A5041E"/>
    <w:rsid w:val="00A64D5A"/>
    <w:rsid w:val="00A72CD5"/>
    <w:rsid w:val="00A73163"/>
    <w:rsid w:val="00A84192"/>
    <w:rsid w:val="00AA25B3"/>
    <w:rsid w:val="00AA65CE"/>
    <w:rsid w:val="00AB0C9C"/>
    <w:rsid w:val="00AC75BF"/>
    <w:rsid w:val="00AE60F2"/>
    <w:rsid w:val="00AF0BB5"/>
    <w:rsid w:val="00B05C21"/>
    <w:rsid w:val="00B559D8"/>
    <w:rsid w:val="00B737B8"/>
    <w:rsid w:val="00B87D72"/>
    <w:rsid w:val="00B93276"/>
    <w:rsid w:val="00B9568B"/>
    <w:rsid w:val="00BA7A63"/>
    <w:rsid w:val="00BB2BBC"/>
    <w:rsid w:val="00BF0E58"/>
    <w:rsid w:val="00BF0E6B"/>
    <w:rsid w:val="00C0726A"/>
    <w:rsid w:val="00C10EE1"/>
    <w:rsid w:val="00C11AE7"/>
    <w:rsid w:val="00C2121B"/>
    <w:rsid w:val="00C21FD8"/>
    <w:rsid w:val="00C503B7"/>
    <w:rsid w:val="00C62CB8"/>
    <w:rsid w:val="00C978A9"/>
    <w:rsid w:val="00CB38FC"/>
    <w:rsid w:val="00CB4B07"/>
    <w:rsid w:val="00CB6E56"/>
    <w:rsid w:val="00CC149A"/>
    <w:rsid w:val="00CC2DED"/>
    <w:rsid w:val="00CD43FC"/>
    <w:rsid w:val="00CD61FA"/>
    <w:rsid w:val="00CF4C8C"/>
    <w:rsid w:val="00D166E8"/>
    <w:rsid w:val="00D27F7B"/>
    <w:rsid w:val="00D35520"/>
    <w:rsid w:val="00D365E4"/>
    <w:rsid w:val="00D44241"/>
    <w:rsid w:val="00D54576"/>
    <w:rsid w:val="00D73FAD"/>
    <w:rsid w:val="00D8319F"/>
    <w:rsid w:val="00D95F8B"/>
    <w:rsid w:val="00DB1A2B"/>
    <w:rsid w:val="00DD1680"/>
    <w:rsid w:val="00DF13D5"/>
    <w:rsid w:val="00DF7B9F"/>
    <w:rsid w:val="00E003CA"/>
    <w:rsid w:val="00E11101"/>
    <w:rsid w:val="00E374ED"/>
    <w:rsid w:val="00E72158"/>
    <w:rsid w:val="00E775C2"/>
    <w:rsid w:val="00E86466"/>
    <w:rsid w:val="00E90745"/>
    <w:rsid w:val="00E952BC"/>
    <w:rsid w:val="00EA07AA"/>
    <w:rsid w:val="00EA1782"/>
    <w:rsid w:val="00EB7377"/>
    <w:rsid w:val="00EC7C5C"/>
    <w:rsid w:val="00ED781A"/>
    <w:rsid w:val="00F017F0"/>
    <w:rsid w:val="00F05141"/>
    <w:rsid w:val="00F10291"/>
    <w:rsid w:val="00F17D18"/>
    <w:rsid w:val="00F75B01"/>
    <w:rsid w:val="00FD1DE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E81"/>
  <w15:chartTrackingRefBased/>
  <w15:docId w15:val="{1B0585D5-10D2-4786-88A9-5989029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4D"/>
    <w:pPr>
      <w:spacing w:line="276" w:lineRule="auto"/>
    </w:pPr>
    <w:rPr>
      <w:rFonts w:ascii="Tahoma" w:hAnsi="Tahoma" w:cs="Tahom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1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B1A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A2B"/>
    <w:pPr>
      <w:spacing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1A2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9C9D-2488-4EEF-83B9-24E787B7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Bonicom s.r.o.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150</cp:revision>
  <cp:lastPrinted>2017-11-10T20:05:00Z</cp:lastPrinted>
  <dcterms:created xsi:type="dcterms:W3CDTF">2017-01-05T07:27:00Z</dcterms:created>
  <dcterms:modified xsi:type="dcterms:W3CDTF">2026-01-25T12:47:00Z</dcterms:modified>
</cp:coreProperties>
</file>